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945084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8F5730" w:rsidRPr="004D3338" w:rsidTr="008F5730">
        <w:tc>
          <w:tcPr>
            <w:tcW w:w="4678" w:type="dxa"/>
            <w:gridSpan w:val="2"/>
          </w:tcPr>
          <w:p w:rsidR="008F5730" w:rsidRPr="00945084" w:rsidRDefault="008F5730" w:rsidP="005753BF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945084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8F5730" w:rsidRPr="004D3338" w:rsidTr="008F5730">
        <w:tc>
          <w:tcPr>
            <w:tcW w:w="4678" w:type="dxa"/>
            <w:gridSpan w:val="2"/>
          </w:tcPr>
          <w:p w:rsidR="008F5730" w:rsidRPr="00945084" w:rsidRDefault="008F5730" w:rsidP="005753BF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945084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 </w:t>
            </w:r>
          </w:p>
        </w:tc>
      </w:tr>
      <w:tr w:rsidR="008F5730" w:rsidRPr="004D3338" w:rsidTr="005753BF">
        <w:tc>
          <w:tcPr>
            <w:tcW w:w="2284" w:type="dxa"/>
            <w:tcBorders>
              <w:bottom w:val="single" w:sz="4" w:space="0" w:color="auto"/>
            </w:tcBorders>
          </w:tcPr>
          <w:p w:rsidR="008F5730" w:rsidRPr="00945084" w:rsidRDefault="008F5730" w:rsidP="005753BF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8F5730" w:rsidRPr="00945084" w:rsidRDefault="00945084" w:rsidP="005753BF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8F5730" w:rsidRPr="00945084" w:rsidRDefault="008F5730" w:rsidP="005753BF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945084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8F5730" w:rsidRPr="004D3338" w:rsidTr="005753BF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8F5730" w:rsidRPr="00945084" w:rsidRDefault="008F5730" w:rsidP="005753BF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F5730" w:rsidRPr="00945084" w:rsidRDefault="008F5730" w:rsidP="005753BF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8F5730" w:rsidRPr="004D3338" w:rsidTr="005753BF">
        <w:trPr>
          <w:trHeight w:val="453"/>
        </w:trPr>
        <w:tc>
          <w:tcPr>
            <w:tcW w:w="4678" w:type="dxa"/>
            <w:gridSpan w:val="2"/>
          </w:tcPr>
          <w:p w:rsidR="008F5730" w:rsidRPr="00945084" w:rsidRDefault="008F5730" w:rsidP="00C90B74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945084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202</w:t>
            </w:r>
            <w:r w:rsidR="00C90B74" w:rsidRPr="00945084">
              <w:rPr>
                <w:rFonts w:cs="Times New Roman"/>
                <w:color w:val="FFFFFF" w:themeColor="background1"/>
                <w:sz w:val="26"/>
                <w:szCs w:val="26"/>
              </w:rPr>
              <w:t>3</w:t>
            </w:r>
            <w:r w:rsidRPr="00945084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8F5730" w:rsidRDefault="008F5730" w:rsidP="00F67672">
      <w:pPr>
        <w:jc w:val="center"/>
        <w:rPr>
          <w:rFonts w:cs="Times New Roman"/>
          <w:sz w:val="26"/>
          <w:szCs w:val="26"/>
          <w:lang w:val="en-US"/>
        </w:rPr>
      </w:pPr>
    </w:p>
    <w:p w:rsidR="008F5730" w:rsidRDefault="008F5730" w:rsidP="00F67672">
      <w:pPr>
        <w:jc w:val="center"/>
        <w:rPr>
          <w:rFonts w:cs="Times New Roman"/>
          <w:sz w:val="26"/>
          <w:szCs w:val="26"/>
          <w:lang w:val="en-US"/>
        </w:rPr>
      </w:pPr>
    </w:p>
    <w:p w:rsidR="008F5730" w:rsidRDefault="008F5730" w:rsidP="00F67672">
      <w:pPr>
        <w:jc w:val="center"/>
        <w:rPr>
          <w:rFonts w:cs="Times New Roman"/>
          <w:sz w:val="26"/>
          <w:szCs w:val="26"/>
          <w:lang w:val="en-US"/>
        </w:rPr>
      </w:pPr>
    </w:p>
    <w:p w:rsidR="00115EF6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Должностной регламент</w:t>
      </w:r>
      <w:r w:rsidRPr="00445A0A">
        <w:rPr>
          <w:rFonts w:cs="Times New Roman"/>
          <w:sz w:val="26"/>
          <w:szCs w:val="26"/>
        </w:rPr>
        <w:br/>
        <w:t xml:space="preserve">          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</w:t>
      </w:r>
      <w:r w:rsidR="00E275F5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</w:t>
      </w:r>
      <w:r w:rsidR="00E275F5">
        <w:rPr>
          <w:rFonts w:cs="Times New Roman"/>
          <w:sz w:val="26"/>
          <w:szCs w:val="26"/>
        </w:rPr>
        <w:t>контроля</w:t>
      </w:r>
      <w:r w:rsidRPr="00445A0A">
        <w:rPr>
          <w:rFonts w:cs="Times New Roman"/>
          <w:sz w:val="26"/>
          <w:szCs w:val="26"/>
        </w:rPr>
        <w:t xml:space="preserve"> №</w:t>
      </w:r>
      <w:r w:rsidR="00E275F5">
        <w:rPr>
          <w:rFonts w:cs="Times New Roman"/>
          <w:sz w:val="26"/>
          <w:szCs w:val="26"/>
        </w:rPr>
        <w:t xml:space="preserve"> 4</w:t>
      </w:r>
      <w:r w:rsidRPr="00445A0A">
        <w:rPr>
          <w:rFonts w:cs="Times New Roman"/>
          <w:sz w:val="26"/>
          <w:szCs w:val="26"/>
        </w:rPr>
        <w:t xml:space="preserve">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>
        <w:rPr>
          <w:rFonts w:cs="Times New Roman"/>
          <w:sz w:val="26"/>
          <w:szCs w:val="26"/>
        </w:rPr>
        <w:t xml:space="preserve">а отдела камеральных проверок № </w:t>
      </w:r>
      <w:r w:rsidR="00E275F5">
        <w:rPr>
          <w:rFonts w:cs="Times New Roman"/>
          <w:sz w:val="26"/>
          <w:szCs w:val="26"/>
        </w:rPr>
        <w:t>4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45A0A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104045" w:rsidRPr="0053423C" w:rsidRDefault="00104045" w:rsidP="00104045">
      <w:pPr>
        <w:rPr>
          <w:rFonts w:cs="Times New Roman"/>
          <w:sz w:val="26"/>
          <w:szCs w:val="26"/>
        </w:rPr>
      </w:pPr>
      <w:r w:rsidRPr="0053423C">
        <w:rPr>
          <w:rFonts w:cs="Times New Roman"/>
          <w:sz w:val="26"/>
          <w:szCs w:val="26"/>
        </w:rPr>
        <w:t xml:space="preserve">Старший государственный налоговый инспектор отдела обязан исполнять должностные обязанности старшего государственного налогового инспектора  </w:t>
      </w:r>
      <w:r w:rsidR="0014608E">
        <w:rPr>
          <w:rFonts w:cs="Times New Roman"/>
          <w:sz w:val="26"/>
          <w:szCs w:val="26"/>
        </w:rPr>
        <w:t>отдела камерального контроля № 4</w:t>
      </w:r>
      <w:r w:rsidRPr="0053423C">
        <w:rPr>
          <w:rFonts w:cs="Times New Roman"/>
          <w:sz w:val="26"/>
          <w:szCs w:val="26"/>
        </w:rPr>
        <w:t xml:space="preserve"> на период его временного отсутствия. На период отсутствия старшего государственного налогового инспектора отдела его обязанности исполняет старший государственный налоговый инспектор этого же отдела.</w:t>
      </w:r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lastRenderedPageBreak/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05FC1" w:rsidRDefault="00F05FC1" w:rsidP="00F05FC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83FB5"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26205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26205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26205F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F67672" w:rsidRPr="0012097F" w:rsidRDefault="007A0C1B" w:rsidP="0012097F">
      <w:pPr>
        <w:pStyle w:val="a9"/>
        <w:numPr>
          <w:ilvl w:val="0"/>
          <w:numId w:val="1"/>
        </w:numPr>
        <w:autoSpaceDE w:val="0"/>
        <w:autoSpaceDN w:val="0"/>
        <w:adjustRightInd w:val="0"/>
        <w:ind w:left="-284" w:firstLine="851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</w:t>
      </w:r>
      <w:r w:rsidR="005753BF">
        <w:rPr>
          <w:rFonts w:ascii="Times New Roman" w:hAnsi="Times New Roman"/>
          <w:color w:val="000000" w:themeColor="text1"/>
          <w:sz w:val="26"/>
          <w:szCs w:val="28"/>
        </w:rPr>
        <w:t>о налогу на прибыль организаций в электронной 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форме"</w:t>
      </w:r>
      <w:r w:rsidR="008D3BCD">
        <w:rPr>
          <w:rFonts w:ascii="Times New Roman" w:hAnsi="Times New Roman"/>
          <w:color w:val="000000" w:themeColor="text1"/>
          <w:sz w:val="26"/>
          <w:szCs w:val="28"/>
        </w:rPr>
        <w:t>.</w:t>
      </w:r>
      <w:r w:rsidR="005753BF">
        <w:rPr>
          <w:rFonts w:ascii="Times New Roman" w:hAnsi="Times New Roman"/>
          <w:color w:val="000000" w:themeColor="text1"/>
          <w:sz w:val="26"/>
          <w:szCs w:val="28"/>
        </w:rPr>
        <w:br/>
        <w:t xml:space="preserve">             </w:t>
      </w:r>
      <w:r w:rsidR="00475F2B" w:rsidRPr="005753BF">
        <w:rPr>
          <w:rFonts w:ascii="Times New Roman" w:hAnsi="Times New Roman"/>
          <w:color w:val="000000" w:themeColor="text1"/>
          <w:sz w:val="26"/>
          <w:szCs w:val="28"/>
        </w:rPr>
        <w:t>С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тарший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государственн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налогов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инспектор</w:t>
      </w:r>
      <w:r w:rsidR="00F67672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5753BF" w:rsidRPr="005753BF">
        <w:rPr>
          <w:rFonts w:ascii="Times New Roman" w:hAnsi="Times New Roman"/>
          <w:color w:val="000000" w:themeColor="text1"/>
          <w:sz w:val="26"/>
          <w:szCs w:val="28"/>
        </w:rPr>
        <w:br/>
      </w:r>
      <w:r w:rsidR="005753BF">
        <w:rPr>
          <w:rFonts w:ascii="Times New Roman" w:hAnsi="Times New Roman"/>
          <w:sz w:val="26"/>
          <w:szCs w:val="26"/>
        </w:rPr>
        <w:t xml:space="preserve">            </w:t>
      </w:r>
      <w:r w:rsidR="00F67672" w:rsidRPr="005753BF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</w:t>
      </w:r>
      <w:r w:rsidR="005753BF" w:rsidRPr="005753BF">
        <w:rPr>
          <w:rFonts w:ascii="Times New Roman" w:hAnsi="Times New Roman"/>
          <w:sz w:val="26"/>
          <w:szCs w:val="26"/>
        </w:rPr>
        <w:t xml:space="preserve"> налоговой системы Российской </w:t>
      </w:r>
      <w:r w:rsidR="00F67672" w:rsidRPr="005753BF">
        <w:rPr>
          <w:rFonts w:ascii="Times New Roman" w:hAnsi="Times New Roman"/>
          <w:sz w:val="26"/>
          <w:szCs w:val="26"/>
        </w:rPr>
        <w:t>Федерации.</w:t>
      </w:r>
      <w:r w:rsidR="005753BF" w:rsidRPr="005753BF">
        <w:rPr>
          <w:rFonts w:ascii="Times New Roman" w:hAnsi="Times New Roman"/>
          <w:sz w:val="26"/>
          <w:szCs w:val="26"/>
        </w:rPr>
        <w:br/>
      </w:r>
      <w:r w:rsidR="005753BF">
        <w:rPr>
          <w:rFonts w:ascii="Times New Roman" w:hAnsi="Times New Roman"/>
          <w:sz w:val="26"/>
          <w:szCs w:val="26"/>
        </w:rPr>
        <w:t xml:space="preserve">            </w:t>
      </w:r>
      <w:r w:rsidR="00F67672" w:rsidRPr="005753BF">
        <w:rPr>
          <w:rFonts w:ascii="Times New Roman" w:hAnsi="Times New Roman"/>
          <w:sz w:val="26"/>
          <w:szCs w:val="26"/>
        </w:rPr>
        <w:t>6.5. </w:t>
      </w:r>
      <w:proofErr w:type="gramStart"/>
      <w:r w:rsidR="00F67672" w:rsidRPr="005753BF">
        <w:rPr>
          <w:rFonts w:ascii="Times New Roman" w:hAnsi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F67672" w:rsidRPr="005753BF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</w:t>
      </w:r>
      <w:r w:rsidR="0012097F">
        <w:rPr>
          <w:rFonts w:ascii="Times New Roman" w:hAnsi="Times New Roman"/>
          <w:sz w:val="26"/>
          <w:szCs w:val="26"/>
        </w:rPr>
        <w:t>омственного и межведомственного электронного </w:t>
      </w:r>
      <w:r w:rsidR="00F67672" w:rsidRPr="005753BF">
        <w:rPr>
          <w:rFonts w:ascii="Times New Roman" w:hAnsi="Times New Roman"/>
          <w:sz w:val="26"/>
          <w:szCs w:val="26"/>
        </w:rPr>
        <w:t>документооборота.</w:t>
      </w:r>
      <w:r w:rsidR="0012097F">
        <w:rPr>
          <w:rFonts w:ascii="Times New Roman" w:hAnsi="Times New Roman"/>
          <w:sz w:val="26"/>
          <w:szCs w:val="26"/>
        </w:rPr>
        <w:br/>
      </w:r>
      <w:r w:rsidR="0012097F" w:rsidRPr="0012097F">
        <w:rPr>
          <w:rFonts w:ascii="Times New Roman" w:hAnsi="Times New Roman"/>
          <w:sz w:val="26"/>
          <w:szCs w:val="26"/>
        </w:rPr>
        <w:t>             6.6. Наличие базовых </w:t>
      </w:r>
      <w:r w:rsidR="00F67672" w:rsidRPr="0012097F">
        <w:rPr>
          <w:rFonts w:ascii="Times New Roman" w:hAnsi="Times New Roman"/>
          <w:sz w:val="26"/>
          <w:szCs w:val="26"/>
        </w:rPr>
        <w:t xml:space="preserve">умений: </w:t>
      </w:r>
      <w:r w:rsidR="0012097F" w:rsidRPr="0012097F">
        <w:rPr>
          <w:rFonts w:ascii="Times New Roman" w:hAnsi="Times New Roman"/>
          <w:sz w:val="26"/>
          <w:szCs w:val="26"/>
        </w:rPr>
        <w:br/>
        <w:t xml:space="preserve">             </w:t>
      </w:r>
      <w:r w:rsidR="00F67672" w:rsidRPr="0012097F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327744" w:rsidRPr="0012097F">
        <w:rPr>
          <w:rFonts w:ascii="Times New Roman" w:hAnsi="Times New Roman"/>
          <w:sz w:val="26"/>
          <w:szCs w:val="26"/>
        </w:rPr>
        <w:t xml:space="preserve"> </w:t>
      </w:r>
      <w:r w:rsidR="00F67672" w:rsidRPr="0012097F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</w:t>
      </w:r>
      <w:r w:rsidR="00104045" w:rsidRPr="0012097F">
        <w:rPr>
          <w:rFonts w:ascii="Times New Roman" w:hAnsi="Times New Roman"/>
          <w:sz w:val="26"/>
          <w:szCs w:val="26"/>
        </w:rPr>
        <w:t>;</w:t>
      </w:r>
      <w:r w:rsidR="00AE3E4D" w:rsidRPr="0012097F">
        <w:rPr>
          <w:rFonts w:ascii="Times New Roman" w:hAnsi="Times New Roman"/>
          <w:sz w:val="26"/>
          <w:szCs w:val="26"/>
        </w:rPr>
        <w:t xml:space="preserve"> </w:t>
      </w:r>
      <w:r w:rsidR="00104045" w:rsidRPr="0012097F">
        <w:rPr>
          <w:rFonts w:ascii="Times New Roman" w:hAnsi="Times New Roman"/>
          <w:sz w:val="26"/>
          <w:szCs w:val="26"/>
        </w:rPr>
        <w:t>коммуникативные умения;</w:t>
      </w:r>
      <w:r w:rsidR="00AE3E4D" w:rsidRPr="0012097F">
        <w:rPr>
          <w:rFonts w:ascii="Times New Roman" w:hAnsi="Times New Roman"/>
          <w:sz w:val="26"/>
          <w:szCs w:val="26"/>
        </w:rPr>
        <w:t xml:space="preserve"> </w:t>
      </w:r>
      <w:r w:rsidR="00104045" w:rsidRPr="0012097F">
        <w:rPr>
          <w:rFonts w:ascii="Times New Roman" w:hAnsi="Times New Roman"/>
          <w:sz w:val="26"/>
          <w:szCs w:val="26"/>
        </w:rPr>
        <w:t xml:space="preserve"> </w:t>
      </w:r>
      <w:r w:rsidR="0012097F">
        <w:rPr>
          <w:rFonts w:ascii="Times New Roman" w:hAnsi="Times New Roman"/>
          <w:sz w:val="26"/>
          <w:szCs w:val="26"/>
        </w:rPr>
        <w:t>умение управлять </w:t>
      </w:r>
      <w:r w:rsidR="00475F2B" w:rsidRPr="0012097F">
        <w:rPr>
          <w:rFonts w:ascii="Times New Roman" w:hAnsi="Times New Roman"/>
          <w:sz w:val="26"/>
          <w:szCs w:val="26"/>
        </w:rPr>
        <w:t>изменениями</w:t>
      </w:r>
      <w:r w:rsidR="00F67672" w:rsidRPr="0012097F">
        <w:rPr>
          <w:rFonts w:ascii="Times New Roman" w:hAnsi="Times New Roman"/>
          <w:sz w:val="26"/>
          <w:szCs w:val="26"/>
        </w:rPr>
        <w:t>.</w:t>
      </w:r>
      <w:r w:rsidR="0094508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</w:t>
      </w:r>
      <w:r w:rsidR="0012097F" w:rsidRPr="0012097F">
        <w:rPr>
          <w:rFonts w:ascii="Times New Roman" w:hAnsi="Times New Roman"/>
          <w:sz w:val="26"/>
          <w:szCs w:val="26"/>
        </w:rPr>
        <w:br/>
        <w:t>            </w:t>
      </w:r>
      <w:r w:rsidR="00F67672" w:rsidRPr="0012097F">
        <w:rPr>
          <w:rFonts w:ascii="Times New Roman" w:hAnsi="Times New Roman"/>
          <w:sz w:val="26"/>
          <w:szCs w:val="26"/>
        </w:rPr>
        <w:t xml:space="preserve">6.7. Наличие профессиональных умений: анализ результатов контрольной работы, </w:t>
      </w:r>
      <w:r w:rsidR="00F67672" w:rsidRPr="0012097F">
        <w:rPr>
          <w:rFonts w:ascii="Times New Roman" w:hAnsi="Times New Roman"/>
          <w:sz w:val="26"/>
          <w:szCs w:val="26"/>
        </w:rPr>
        <w:lastRenderedPageBreak/>
        <w:t>проводимой при камеральных налоговых проверках; составление акта по результатам проведения камеральной налоговой проверки; расчетно-эко</w:t>
      </w:r>
      <w:r w:rsidR="0012097F">
        <w:rPr>
          <w:rFonts w:ascii="Times New Roman" w:hAnsi="Times New Roman"/>
          <w:sz w:val="26"/>
          <w:szCs w:val="26"/>
        </w:rPr>
        <w:t>номическая деятельность в сфере налога на добавленную </w:t>
      </w:r>
      <w:r w:rsidR="00F67672" w:rsidRPr="0012097F">
        <w:rPr>
          <w:rFonts w:ascii="Times New Roman" w:hAnsi="Times New Roman"/>
          <w:sz w:val="26"/>
          <w:szCs w:val="26"/>
        </w:rPr>
        <w:t>стоимость.</w:t>
      </w:r>
      <w:r w:rsidR="0012097F" w:rsidRPr="0012097F">
        <w:rPr>
          <w:rFonts w:ascii="Times New Roman" w:hAnsi="Times New Roman"/>
          <w:sz w:val="26"/>
          <w:szCs w:val="26"/>
        </w:rPr>
        <w:br/>
        <w:t>           </w:t>
      </w:r>
      <w:r w:rsidR="00F67672" w:rsidRPr="0012097F">
        <w:rPr>
          <w:rFonts w:ascii="Times New Roman" w:hAnsi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327744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40C09" w:rsidRDefault="00940C09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327744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</w:t>
      </w:r>
      <w:r w:rsidR="00C9175C">
        <w:rPr>
          <w:rFonts w:cs="Times New Roman"/>
          <w:sz w:val="26"/>
          <w:szCs w:val="26"/>
        </w:rPr>
        <w:t xml:space="preserve"> отдела</w:t>
      </w:r>
      <w:r w:rsidRPr="00E275F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proofErr w:type="gramStart"/>
      <w:r w:rsidRPr="00E275F5">
        <w:rPr>
          <w:rFonts w:cs="Times New Roman"/>
          <w:sz w:val="26"/>
          <w:szCs w:val="26"/>
        </w:rPr>
        <w:t>«О</w:t>
      </w:r>
      <w:proofErr w:type="gramEnd"/>
      <w:r w:rsidRPr="00E275F5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8. В целях реализации задач и функций, возложенных на отдел камеральных проверок №4 (далее – отдел), старший государственный налоговый инспектор обязан: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Проведение камеральных проверок налоговых деклараций по налогу на доходы физических лиц (форма 3-НДФЛ) представленные  индивидуальными предпринимателями, нотариусами, занимающиеся частной практикой, адвокатами, учредившие адвокатские кабинеты и другими лицами, занимающиеся в установленном действующим законодательством порядке частной практикой в соответствии с положениями Налогового Кодекса Российской Федерации, а также налоговой отчетности, представленной индивидуальными предпринимателями, применяющие специальные режимы налогообложения, осуществление качественного и своевременного наполнения информационных</w:t>
      </w:r>
      <w:proofErr w:type="gramEnd"/>
      <w:r w:rsidRPr="00E275F5">
        <w:rPr>
          <w:rFonts w:cs="Times New Roman"/>
          <w:sz w:val="26"/>
          <w:szCs w:val="26"/>
        </w:rPr>
        <w:t xml:space="preserve"> ресурсов;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проверку, вспомогательный расчет),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Автоматизированный камеральный контроль проводится с использованием </w:t>
      </w:r>
      <w:proofErr w:type="spellStart"/>
      <w:r w:rsidRPr="00E275F5">
        <w:rPr>
          <w:rFonts w:cs="Times New Roman"/>
          <w:sz w:val="26"/>
          <w:szCs w:val="26"/>
        </w:rPr>
        <w:t>внутридокументальных</w:t>
      </w:r>
      <w:proofErr w:type="spellEnd"/>
      <w:r w:rsidRPr="00E275F5">
        <w:rPr>
          <w:rFonts w:cs="Times New Roman"/>
          <w:sz w:val="26"/>
          <w:szCs w:val="26"/>
        </w:rPr>
        <w:t xml:space="preserve"> и </w:t>
      </w:r>
      <w:proofErr w:type="spellStart"/>
      <w:r w:rsidRPr="00E275F5">
        <w:rPr>
          <w:rFonts w:cs="Times New Roman"/>
          <w:sz w:val="26"/>
          <w:szCs w:val="26"/>
        </w:rPr>
        <w:t>междокументальных</w:t>
      </w:r>
      <w:proofErr w:type="spellEnd"/>
      <w:r w:rsidRPr="00E275F5">
        <w:rPr>
          <w:rFonts w:cs="Times New Roman"/>
          <w:sz w:val="26"/>
          <w:szCs w:val="26"/>
        </w:rPr>
        <w:t xml:space="preserve"> контрольных соотношений.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E275F5">
        <w:rPr>
          <w:rFonts w:cs="Times New Roman"/>
          <w:sz w:val="26"/>
          <w:szCs w:val="26"/>
        </w:rPr>
        <w:t>дневный</w:t>
      </w:r>
      <w:proofErr w:type="spellEnd"/>
      <w:r w:rsidRPr="00E275F5">
        <w:rPr>
          <w:rFonts w:cs="Times New Roman"/>
          <w:sz w:val="26"/>
          <w:szCs w:val="26"/>
        </w:rPr>
        <w:t xml:space="preserve"> срок </w:t>
      </w:r>
      <w:proofErr w:type="gramStart"/>
      <w:r w:rsidRPr="00E275F5">
        <w:rPr>
          <w:rFonts w:cs="Times New Roman"/>
          <w:sz w:val="26"/>
          <w:szCs w:val="26"/>
        </w:rPr>
        <w:t>с даты выявления</w:t>
      </w:r>
      <w:proofErr w:type="gramEnd"/>
      <w:r w:rsidRPr="00E275F5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в месячный срок, с даты, представления налоговой отчетности следующих мероприятий налогового контроля: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запросы в кредитные учреждения о движении денежных средств по счетам;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анализ выписок о движении денежных средств по расчетным счетам налогоплательщиков и их контрагентов;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истребование документов у контрагентов и иных лиц;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получение объяснений налогоплательщика и показаний свидетелей.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- оформление, в соответствии с законодательством, материалов камеральных </w:t>
      </w:r>
      <w:r w:rsidRPr="00E275F5">
        <w:rPr>
          <w:rFonts w:cs="Times New Roman"/>
          <w:sz w:val="26"/>
          <w:szCs w:val="26"/>
        </w:rPr>
        <w:lastRenderedPageBreak/>
        <w:t>налоговых проверок;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Подготавливать акты и проекты решений, по результатам проведенных камеральных налоговых проверок и выявленных нарушениях законодательства о налогах и сборах для обеспечения производства по делам о налоговых правонарушениях в соответствии с требованиями гл.14 НК РФ.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и подготовки проектов решений по результатам их рассмотрения.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определения налогоплательщиками налоговой базы, ставки налога, суммы исчисленного налога, подлежащего уплате в бюджет.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увеличения суммы заявленного убытка, в обязательном порядке истребовать пояснения о причинах представления уточненных налоговых деклараций, изменения налоговой базы, ставки и порядка исчисления налога.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Ежедневно формировать  протоколы ошибок </w:t>
      </w:r>
      <w:proofErr w:type="spellStart"/>
      <w:r w:rsidRPr="00E275F5">
        <w:rPr>
          <w:rFonts w:cs="Times New Roman"/>
          <w:sz w:val="26"/>
          <w:szCs w:val="26"/>
        </w:rPr>
        <w:t>взаимоувязки</w:t>
      </w:r>
      <w:proofErr w:type="spellEnd"/>
      <w:r w:rsidRPr="00E275F5">
        <w:rPr>
          <w:rFonts w:cs="Times New Roman"/>
          <w:sz w:val="26"/>
          <w:szCs w:val="26"/>
        </w:rPr>
        <w:t xml:space="preserve"> показателей налоговых деклараций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E275F5">
        <w:rPr>
          <w:rFonts w:cs="Times New Roman"/>
          <w:sz w:val="26"/>
          <w:szCs w:val="26"/>
        </w:rPr>
        <w:t>междокументальный</w:t>
      </w:r>
      <w:proofErr w:type="spellEnd"/>
      <w:r w:rsidRPr="00E275F5">
        <w:rPr>
          <w:rFonts w:cs="Times New Roman"/>
          <w:sz w:val="26"/>
          <w:szCs w:val="26"/>
        </w:rPr>
        <w:t xml:space="preserve"> и </w:t>
      </w:r>
      <w:proofErr w:type="spellStart"/>
      <w:r w:rsidRPr="00E275F5">
        <w:rPr>
          <w:rFonts w:cs="Times New Roman"/>
          <w:sz w:val="26"/>
          <w:szCs w:val="26"/>
        </w:rPr>
        <w:t>внутридокументальный</w:t>
      </w:r>
      <w:proofErr w:type="spellEnd"/>
      <w:r w:rsidRPr="00E275F5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представления налогоплательщиком налоговой декларации после установленного законодательством о налогах и сборах срока привлекать налогоплательщика к налоговой ответственности, предусмотренной пунктом 1 статьи 119 Кодекса.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Рассмотрение в установленные сроки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А так же выдачи справки о подтверждении факта неполучения налогоплательщиком инвестиционного налогового вычета, предусмотренного подпунктом 2 пункта 1 статьи 2191 Налогового кодекса. 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lastRenderedPageBreak/>
        <w:t>При получении заявления налогоплательщика о выдаче Справки, территориальный налоговый орган должен установить совокупность следующих условий: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факт наличия в АИС «Налог-3» постановки на учёт по месту жительства в территориальном налоговом органе физического лица, обратившегося за выдачей Справки. </w:t>
      </w:r>
      <w:proofErr w:type="gramStart"/>
      <w:r w:rsidRPr="00E275F5">
        <w:rPr>
          <w:rFonts w:cs="Times New Roman"/>
          <w:sz w:val="26"/>
          <w:szCs w:val="26"/>
        </w:rPr>
        <w:t>В случае отсутствия данного факта необходимо направить запрос в органы, осуществляющие регистрацию физических лиц по месту жительства, и в случае получения ответа об отсутствии факта регистрации физического лица по месту жительства по адресу, администрируемому территориальным налоговым органом, подготовить и направить налогоплательщику уведомление об отказе в выдаче Справки с предложением обратиться в территориальный налоговый орган по месту жительства налогоплательщика.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факт отсутствия сведений в АИС «Налог-3» о наличии у налогоплательщика в течение срока действия договора на ведение ИИС, в отношении которого представлено заявление, других договоров на ведение ИИС (за исключением случаев прекращения договора с переводом всех активов, учитываемых на ИИС, </w:t>
      </w:r>
      <w:proofErr w:type="gramStart"/>
      <w:r w:rsidRPr="00E275F5">
        <w:rPr>
          <w:rFonts w:cs="Times New Roman"/>
          <w:sz w:val="26"/>
          <w:szCs w:val="26"/>
        </w:rPr>
        <w:t>на</w:t>
      </w:r>
      <w:proofErr w:type="gramEnd"/>
      <w:r w:rsidRPr="00E275F5">
        <w:rPr>
          <w:rFonts w:cs="Times New Roman"/>
          <w:sz w:val="26"/>
          <w:szCs w:val="26"/>
        </w:rPr>
        <w:t xml:space="preserve"> другой ИИС, открытый тому же физическому лицу).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наличия указанных сведений необходимо подготовить и направить налогоплательщику уведомление об отказе в выдаче Справки с указанием причины отказа.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этом необходимо учитывать, что в соответствии с пунктом 2 статьи 102-1 Федерального закона от 22.04.1996 № 39-ФЗ «О рынке ценных бумаг» физическое лицо вправе иметь только один договор на ведение ИИС. В случае заключения нового договора на ведение ИИС ранее заключенный договор на ведение ИИС должен быть прекращен в течение месяца. Таким образом, прекращение ранее заключенного договора на ведение ИИС в течение месяца с момента заключения нового договора на ведение ИИС, не является невыполнением налогоплательщиком условий для получения Справки.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факт отсутствия в АИС «Налог-3» сведений о предоставлении налогоплательщику инвестиционного налогового вычета, предусмотренного подпунктом 2 пункта 1 статьи 2191 Кодекса,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счет в порядке, предусмотренном пунктом 91 статьи 2261 Кодекса, в сумме денежных средств, внесенных налогоплательщиком в</w:t>
      </w:r>
      <w:proofErr w:type="gramEnd"/>
      <w:r w:rsidRPr="00E275F5">
        <w:rPr>
          <w:rFonts w:cs="Times New Roman"/>
          <w:sz w:val="26"/>
          <w:szCs w:val="26"/>
        </w:rPr>
        <w:t xml:space="preserve"> налоговом </w:t>
      </w:r>
      <w:proofErr w:type="gramStart"/>
      <w:r w:rsidRPr="00E275F5">
        <w:rPr>
          <w:rFonts w:cs="Times New Roman"/>
          <w:sz w:val="26"/>
          <w:szCs w:val="26"/>
        </w:rPr>
        <w:t>периоде</w:t>
      </w:r>
      <w:proofErr w:type="gramEnd"/>
      <w:r w:rsidRPr="00E275F5">
        <w:rPr>
          <w:rFonts w:cs="Times New Roman"/>
          <w:sz w:val="26"/>
          <w:szCs w:val="26"/>
        </w:rPr>
        <w:t xml:space="preserve"> на ИИС. </w:t>
      </w:r>
      <w:proofErr w:type="gramStart"/>
      <w:r w:rsidRPr="00E275F5">
        <w:rPr>
          <w:rFonts w:cs="Times New Roman"/>
          <w:sz w:val="26"/>
          <w:szCs w:val="26"/>
        </w:rPr>
        <w:t>В случае изменения места жительства налогоплательщика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в порядке, предусмотренном пунктом 91 статьи 2261 Кодекса, наличие указанных сведений проверяется в ФИР «Сведения о физических лицах», а также направляется запрос в налоговый орган по прежнему месту жительства физического</w:t>
      </w:r>
      <w:proofErr w:type="gramEnd"/>
      <w:r w:rsidRPr="00E275F5">
        <w:rPr>
          <w:rFonts w:cs="Times New Roman"/>
          <w:sz w:val="26"/>
          <w:szCs w:val="26"/>
        </w:rPr>
        <w:t xml:space="preserve"> лица. В случае наличия указанных сведений необходимо подготовить и направить налогоплательщику уведомление об отказе в выдаче Справки с указанием причины отказа.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ходе проведения проверки проводит:</w:t>
      </w:r>
      <w:r w:rsidRPr="00E275F5">
        <w:rPr>
          <w:rFonts w:cs="Times New Roman"/>
          <w:sz w:val="26"/>
          <w:szCs w:val="26"/>
        </w:rPr>
        <w:tab/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счетам, истребование документов у контрагентов и иных лиц, получение объяснений налогоплательщика и показаний свидетелей;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lastRenderedPageBreak/>
        <w:t>в)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E275F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указанных целях используется Требование о предоставлении  документов (информации).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 Налогового кодекса.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 xml:space="preserve"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</w:t>
      </w:r>
      <w:r w:rsidRPr="00E275F5">
        <w:rPr>
          <w:rFonts w:cs="Times New Roman"/>
          <w:sz w:val="26"/>
          <w:szCs w:val="26"/>
        </w:rPr>
        <w:lastRenderedPageBreak/>
        <w:t>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E275F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указанных целях используется Требование о представлении пояснений, требование о предоставлении документов (информации).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– в течение 10 дней со дня истечения срока, установленного для передачи налогоплательщиком квитанции о приеме документов, направленных налоговым органом, принимается Решение о приостановлении операций налогоплательщика по его счетам в банке и переводов</w:t>
      </w:r>
      <w:proofErr w:type="gramEnd"/>
      <w:r w:rsidRPr="00E275F5">
        <w:rPr>
          <w:rFonts w:cs="Times New Roman"/>
          <w:sz w:val="26"/>
          <w:szCs w:val="26"/>
        </w:rPr>
        <w:t xml:space="preserve"> его электронных денежных средств.</w:t>
      </w:r>
      <w:r w:rsidRPr="00E275F5">
        <w:rPr>
          <w:rFonts w:cs="Times New Roman"/>
          <w:sz w:val="26"/>
          <w:szCs w:val="26"/>
        </w:rPr>
        <w:cr/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 НК РФ. 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Вручение акта проверки производится со всеми в нем указанными приложениями.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 с даты, отправки заказного письма.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Подготовка проектов решений </w:t>
      </w:r>
      <w:proofErr w:type="gramStart"/>
      <w:r w:rsidRPr="00E275F5">
        <w:rPr>
          <w:rFonts w:cs="Times New Roman"/>
          <w:sz w:val="26"/>
          <w:szCs w:val="26"/>
        </w:rPr>
        <w:t xml:space="preserve">по результатам проведенных камеральных </w:t>
      </w:r>
      <w:r w:rsidRPr="00E275F5">
        <w:rPr>
          <w:rFonts w:cs="Times New Roman"/>
          <w:sz w:val="26"/>
          <w:szCs w:val="26"/>
        </w:rPr>
        <w:lastRenderedPageBreak/>
        <w:t>налоговых проверок для обеспечения производства по делам о налоговых правонарушениях в соответствии</w:t>
      </w:r>
      <w:proofErr w:type="gramEnd"/>
      <w:r w:rsidRPr="00E275F5">
        <w:rPr>
          <w:rFonts w:cs="Times New Roman"/>
          <w:sz w:val="26"/>
          <w:szCs w:val="26"/>
        </w:rPr>
        <w:t xml:space="preserve"> с требованиями гл.14 НК РФ.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При подготовке проекта решения налоговой проверки необходимо обеспечить идентичность всех экземпляров решения налоговой проверки.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позднее, чем за 3 дня до даты вынесения;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АИС «НАЛОГ-3» (перевод в состояние «Готов к переносу начислений в КРСБ» не позднее даты принятия решения).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E275F5">
        <w:rPr>
          <w:rFonts w:cs="Times New Roman"/>
          <w:sz w:val="26"/>
          <w:szCs w:val="26"/>
        </w:rPr>
        <w:t>с даты принятия</w:t>
      </w:r>
      <w:proofErr w:type="gramEnd"/>
      <w:r w:rsidRPr="00E275F5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Составление протоколов об административных правонарушениях.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ввод данных из представленных налогоплательщиками документов (заявление супругов о распределении долей владения в объекте собственности при имущественном вычете; заявление о подтверждении права на имущественный вычет) в АИС «Налог-3 в полном объеме.</w:t>
      </w:r>
    </w:p>
    <w:p w:rsidR="00745D4D" w:rsidRDefault="00745D4D" w:rsidP="00745D4D">
      <w:pPr>
        <w:widowControl w:val="0"/>
        <w:rPr>
          <w:rFonts w:cs="Times New Roman"/>
          <w:sz w:val="26"/>
          <w:szCs w:val="26"/>
        </w:rPr>
      </w:pPr>
      <w:r w:rsidRPr="003D0458">
        <w:rPr>
          <w:rFonts w:cs="Times New Roman"/>
          <w:sz w:val="26"/>
          <w:szCs w:val="26"/>
        </w:rPr>
        <w:t>Передавать в Межрайонную ИФНС России №14 по Ставропольскому краю  имеющуюся информацию о движении денежных средств на счетах в банках налогоплательщика, состоящего на учете в данном налоговом органе, по которому налоговым органом вынесено решение о принятии решения об обеспечительных мерах к взысканию задолженности.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Участвовать в подготовке ответов на запросы налогоплательщиков и направление письменных ответов в сроки, установленные законодательством.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Участие в отборе налогоплательщиков для включения в план выездных налоговых проверок.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отдела. 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</w:t>
      </w:r>
      <w:r w:rsidRPr="00E275F5">
        <w:rPr>
          <w:rFonts w:cs="Times New Roman"/>
          <w:sz w:val="26"/>
          <w:szCs w:val="26"/>
        </w:rPr>
        <w:lastRenderedPageBreak/>
        <w:t xml:space="preserve">дел. 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указанных лиц.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Принятие мер к налогоплательщикам, не являющиеся индивидуальными предпринимателями, не представивших налоговые декларации о доходах (форма 3-НДФЛ) в установленный срок в соответствии с положениями Налогового Кодекса Российской Федерации, имеющих обязанность для представления таких деклараций, в том числе от продажи имущества, принадлежащего на праве собственности, от продажи доли в уставном капитале.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Своевременное формирование и направление сведений на региональный уровень, содержащихся в информационном ресурсе «ПИК Совокупный доход» в части ведения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анализа  имеющейся в налоговом органе  информации в отношении физических лиц, снятых с учета в качестве индивидуальных предпринимателей, реализовавших в соответствующем налоговом периоде имущество, принадлежащее им  на праве собственности, для установления фактов использования этого имущества в предпринимательской деятельности.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установлении вышеуказанных фактов проводить в отношении данных лиц весь комплекс мероприятий налогового контроля, предусмотренных Налоговым Кодексом РФ.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Проводить анализ результатов декларирования физическими лицами доходов, полученных от продажи имущества, находившегося в их собственности менее трех лет, и полноты уплаты ими налогов.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непредставления налоговой отчетности в установленный срок проводить мероприятия по привлечению указанных лиц к декларированию доходов и уплате налогов.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 xml:space="preserve">Подготовка и передача в установленном порядке заключений и других сведений о налогоплательщиках в </w:t>
      </w:r>
      <w:r w:rsidR="00745D4D" w:rsidRPr="00745D4D">
        <w:rPr>
          <w:rFonts w:cs="Times New Roman"/>
          <w:sz w:val="26"/>
          <w:szCs w:val="26"/>
        </w:rPr>
        <w:t xml:space="preserve">соответствующие отдела камерального контроля </w:t>
      </w:r>
      <w:r w:rsidRPr="00E275F5">
        <w:rPr>
          <w:rFonts w:cs="Times New Roman"/>
          <w:sz w:val="26"/>
          <w:szCs w:val="26"/>
        </w:rPr>
        <w:t>для включения налогоплательщиков в План выездных налоговых проверок.</w:t>
      </w:r>
      <w:proofErr w:type="gramEnd"/>
    </w:p>
    <w:p w:rsidR="00745D4D" w:rsidRPr="00E275F5" w:rsidRDefault="00745D4D" w:rsidP="00745D4D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Осуществление отбора налогоплательщиков для проведения аналитических и контрольных мероприятий в целях подготовки материалов для рассмотрения в ходе заседания комиссии, оформление результатов проведенных аналитических и контрольных мероприятий налоговых органов по легализации налоговых баз (отбор налогоплательщиков для приглашения на заседания комиссии по легализации объектов налогообложения). Участие 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функции валютного контроля, своевременно и качественно оформлять материалы по результатам выявленных фактов нарушений валютного законодательства. Обеспечить полноту, достоверность, своевременность выгрузки данных в ИР «Валютный контроль». Отслеживать оплату наложенных штрафов за нарушения валютного законодательства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Осуществление </w:t>
      </w:r>
      <w:proofErr w:type="gramStart"/>
      <w:r w:rsidRPr="00E275F5">
        <w:rPr>
          <w:rFonts w:cs="Times New Roman"/>
          <w:sz w:val="26"/>
          <w:szCs w:val="26"/>
        </w:rPr>
        <w:t>контроля за</w:t>
      </w:r>
      <w:proofErr w:type="gramEnd"/>
      <w:r w:rsidRPr="00E275F5">
        <w:rPr>
          <w:rFonts w:cs="Times New Roman"/>
          <w:sz w:val="26"/>
          <w:szCs w:val="26"/>
        </w:rPr>
        <w:t xml:space="preserve"> трансфертным ценообразованием.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Своевременное формирование и направление сведений на региональный уровень, содержащихся в информационном ресурсе «Сведения о физических лицах» в части ведения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Осуществление взаимодействия с правоохранительными органами и иными </w:t>
      </w:r>
      <w:r w:rsidRPr="00E275F5">
        <w:rPr>
          <w:rFonts w:cs="Times New Roman"/>
          <w:sz w:val="26"/>
          <w:szCs w:val="26"/>
        </w:rPr>
        <w:lastRenderedPageBreak/>
        <w:t>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установленной статистической отчетности по предмету деятельности отдела, а также другой отчетности по заданиям вышестоящих налоговых органов.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Осуществлять проверку сведений в отношении кандидатов на должность судей по заданиям УФНС России по СК и направление ответов в установленные сроки.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проверку и анализ сведений, представляемых гражданами, претендующими на замещение вакантных должностей государственной службы.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Эксплуатация программы «СЭД-ИФНС» в качестве «Исполнителя».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E275F5">
        <w:rPr>
          <w:rFonts w:cs="Times New Roman"/>
          <w:sz w:val="26"/>
          <w:szCs w:val="26"/>
        </w:rPr>
        <w:t>предоставлять отчет</w:t>
      </w:r>
      <w:proofErr w:type="gramEnd"/>
      <w:r w:rsidRPr="00E275F5">
        <w:rPr>
          <w:rFonts w:cs="Times New Roman"/>
          <w:sz w:val="26"/>
          <w:szCs w:val="26"/>
        </w:rPr>
        <w:t xml:space="preserve"> об исполнении этих указаний;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</w:t>
      </w:r>
      <w:r>
        <w:rPr>
          <w:rFonts w:cs="Times New Roman"/>
          <w:sz w:val="26"/>
          <w:szCs w:val="26"/>
        </w:rPr>
        <w:t xml:space="preserve"> </w:t>
      </w:r>
      <w:r w:rsidRPr="00E275F5">
        <w:rPr>
          <w:rFonts w:cs="Times New Roman"/>
          <w:sz w:val="26"/>
          <w:szCs w:val="26"/>
        </w:rPr>
        <w:t>и другими федеральными законами;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</w:t>
      </w:r>
      <w:r w:rsidRPr="00E275F5">
        <w:rPr>
          <w:rFonts w:cs="Times New Roman"/>
          <w:sz w:val="26"/>
          <w:szCs w:val="26"/>
        </w:rPr>
        <w:lastRenderedPageBreak/>
        <w:t>актами Российской Федерации.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275F5">
        <w:rPr>
          <w:rFonts w:cs="Times New Roman"/>
          <w:sz w:val="26"/>
          <w:szCs w:val="26"/>
        </w:rPr>
        <w:t>контроле за</w:t>
      </w:r>
      <w:proofErr w:type="gramEnd"/>
      <w:r w:rsidRPr="00E275F5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745D4D">
        <w:rPr>
          <w:rFonts w:cs="Times New Roman"/>
          <w:sz w:val="26"/>
          <w:szCs w:val="26"/>
        </w:rPr>
        <w:t>;</w:t>
      </w:r>
    </w:p>
    <w:p w:rsidR="00745D4D" w:rsidRPr="003D0458" w:rsidRDefault="00745D4D" w:rsidP="00745D4D">
      <w:pPr>
        <w:widowControl w:val="0"/>
        <w:rPr>
          <w:rFonts w:cs="Times New Roman"/>
          <w:sz w:val="26"/>
          <w:szCs w:val="26"/>
        </w:rPr>
      </w:pPr>
      <w:r w:rsidRPr="003D0458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 (порчи) служебного удостоверения,  с приложением справки об обращении в органы внутренних дел;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3709C" w:rsidRPr="00E275F5" w:rsidRDefault="00C3709C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E275F5">
        <w:rPr>
          <w:rFonts w:cs="Times New Roman"/>
          <w:sz w:val="26"/>
          <w:szCs w:val="26"/>
        </w:rPr>
        <w:t>стикеров</w:t>
      </w:r>
      <w:proofErr w:type="spellEnd"/>
      <w:r w:rsidRPr="00E275F5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обеспечивать целевое использование локальных (информационное пространство </w:t>
      </w:r>
      <w:r w:rsidRPr="00E275F5">
        <w:rPr>
          <w:rFonts w:cs="Times New Roman"/>
          <w:sz w:val="26"/>
          <w:szCs w:val="26"/>
        </w:rPr>
        <w:lastRenderedPageBreak/>
        <w:t>рабочей станции) и сетевых ресурсов ЛВС Инспекции, предоставленных ему (ей) для выполнения служебных обязанностей;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обязан</w:t>
      </w:r>
      <w:proofErr w:type="gramEnd"/>
      <w:r w:rsidRPr="00E275F5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E275F5">
        <w:rPr>
          <w:rFonts w:cs="Times New Roman"/>
          <w:sz w:val="26"/>
          <w:szCs w:val="26"/>
        </w:rPr>
        <w:t>отдела</w:t>
      </w:r>
      <w:proofErr w:type="gramEnd"/>
      <w:r w:rsidRPr="00E275F5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F67672" w:rsidRPr="00445A0A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F67672"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445A0A">
        <w:rPr>
          <w:rFonts w:cs="Times New Roman"/>
          <w:sz w:val="26"/>
          <w:szCs w:val="26"/>
        </w:rPr>
        <w:t>старш</w:t>
      </w:r>
      <w:r w:rsidR="00FE7D28">
        <w:rPr>
          <w:rFonts w:cs="Times New Roman"/>
          <w:sz w:val="26"/>
          <w:szCs w:val="26"/>
        </w:rPr>
        <w:t xml:space="preserve">ий </w:t>
      </w:r>
      <w:r w:rsidR="00115EF6" w:rsidRPr="00445A0A">
        <w:rPr>
          <w:rFonts w:cs="Times New Roman"/>
          <w:sz w:val="26"/>
          <w:szCs w:val="26"/>
        </w:rPr>
        <w:t>государственн</w:t>
      </w:r>
      <w:r w:rsidR="00FE7D28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налогов</w:t>
      </w:r>
      <w:r w:rsidR="00FE7D28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инспектор</w:t>
      </w:r>
      <w:r w:rsidR="00F67672"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</w:t>
      </w:r>
      <w:r w:rsidR="007C50ED">
        <w:rPr>
          <w:sz w:val="26"/>
        </w:rPr>
        <w:t xml:space="preserve"> </w:t>
      </w:r>
      <w:r w:rsidRPr="00445A0A">
        <w:rPr>
          <w:sz w:val="26"/>
        </w:rPr>
        <w:t>в установленном порядке</w:t>
      </w:r>
      <w:r w:rsidR="007C50ED">
        <w:rPr>
          <w:sz w:val="26"/>
        </w:rPr>
        <w:t xml:space="preserve">, </w:t>
      </w:r>
      <w:r w:rsidRPr="00445A0A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</w:t>
      </w:r>
      <w:r w:rsidR="007C50ED">
        <w:rPr>
          <w:sz w:val="26"/>
        </w:rPr>
        <w:t>ь</w:t>
      </w:r>
      <w:r w:rsidRPr="00445A0A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защиту сведений о гражданском служащем;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 xml:space="preserve">на должностной </w:t>
      </w:r>
      <w:proofErr w:type="gramStart"/>
      <w:r w:rsidRPr="00445A0A">
        <w:rPr>
          <w:sz w:val="26"/>
        </w:rPr>
        <w:t>рост</w:t>
      </w:r>
      <w:proofErr w:type="gramEnd"/>
      <w:r w:rsidRPr="00445A0A">
        <w:rPr>
          <w:sz w:val="26"/>
        </w:rPr>
        <w:t xml:space="preserve"> на конкурсной основе;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5A0A">
        <w:rPr>
          <w:sz w:val="26"/>
        </w:rPr>
        <w:t>на членство в профессиональном союзе;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5A0A">
        <w:rPr>
          <w:sz w:val="26"/>
        </w:rPr>
        <w:t>на  проведение по его заявлению служебной проверки;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5A0A">
        <w:rPr>
          <w:sz w:val="26"/>
        </w:rPr>
        <w:t>на</w:t>
      </w:r>
      <w:proofErr w:type="gramEnd"/>
      <w:r w:rsidRPr="00445A0A">
        <w:rPr>
          <w:sz w:val="26"/>
        </w:rPr>
        <w:t xml:space="preserve">  </w:t>
      </w:r>
      <w:proofErr w:type="gramStart"/>
      <w:r w:rsidRPr="00445A0A">
        <w:rPr>
          <w:sz w:val="26"/>
        </w:rPr>
        <w:t>проставления</w:t>
      </w:r>
      <w:proofErr w:type="gramEnd"/>
      <w:r w:rsidRPr="00445A0A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10. </w:t>
      </w:r>
      <w:r w:rsidR="00475F2B">
        <w:rPr>
          <w:rFonts w:cs="Times New Roman"/>
          <w:sz w:val="26"/>
          <w:szCs w:val="26"/>
        </w:rPr>
        <w:t xml:space="preserve"> </w:t>
      </w:r>
      <w:proofErr w:type="gramStart"/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45A0A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5A0A">
        <w:rPr>
          <w:sz w:val="26"/>
        </w:rPr>
        <w:t xml:space="preserve"> положением об Инспекции, утвержденным руководителем УФНС России по Ставропольскому краю</w:t>
      </w:r>
      <w:r w:rsidRPr="0053423C">
        <w:rPr>
          <w:sz w:val="26"/>
          <w:szCs w:val="26"/>
        </w:rPr>
        <w:t>,</w:t>
      </w:r>
      <w:r w:rsidRPr="0053423C">
        <w:rPr>
          <w:sz w:val="26"/>
        </w:rPr>
        <w:t xml:space="preserve"> </w:t>
      </w:r>
      <w:r w:rsidRPr="00445A0A">
        <w:rPr>
          <w:sz w:val="26"/>
        </w:rPr>
        <w:t xml:space="preserve">положением об </w:t>
      </w:r>
      <w:r w:rsidRPr="00445A0A">
        <w:rPr>
          <w:rFonts w:cs="Times New Roman"/>
          <w:sz w:val="26"/>
          <w:szCs w:val="26"/>
        </w:rPr>
        <w:t>отделе</w:t>
      </w:r>
      <w:r w:rsidRPr="00445A0A">
        <w:rPr>
          <w:sz w:val="26"/>
        </w:rPr>
        <w:t>, приказами (распоряжениями) ФНС России,  приказами Управления, приказами Инспекции</w:t>
      </w:r>
      <w:r w:rsidRPr="00445A0A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Pr="00445A0A">
        <w:rPr>
          <w:rFonts w:cs="Times New Roman"/>
          <w:sz w:val="26"/>
          <w:szCs w:val="26"/>
        </w:rPr>
        <w:t xml:space="preserve"> правовыми актами</w:t>
      </w:r>
      <w:r w:rsidRPr="00445A0A">
        <w:rPr>
          <w:sz w:val="26"/>
        </w:rPr>
        <w:t>, поручениями руководства Инспекции.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11. </w:t>
      </w:r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>тарший государственный налоговый инспектор</w:t>
      </w:r>
      <w:r w:rsidR="00B138AF">
        <w:rPr>
          <w:rFonts w:cs="Times New Roman"/>
          <w:sz w:val="26"/>
          <w:szCs w:val="26"/>
        </w:rPr>
        <w:t xml:space="preserve"> отдела</w:t>
      </w:r>
      <w:r w:rsidRPr="00445A0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5A0A">
        <w:rPr>
          <w:rFonts w:cs="Times New Roman"/>
          <w:bCs/>
          <w:sz w:val="26"/>
          <w:szCs w:val="26"/>
        </w:rPr>
        <w:t xml:space="preserve">Кроме того,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45A0A">
        <w:rPr>
          <w:rFonts w:cs="Times New Roman"/>
          <w:sz w:val="26"/>
          <w:szCs w:val="26"/>
        </w:rPr>
        <w:t>: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12097F" w:rsidRPr="00445A0A">
        <w:rPr>
          <w:rFonts w:cs="Times New Roman"/>
          <w:sz w:val="26"/>
          <w:szCs w:val="26"/>
        </w:rPr>
        <w:t>указаний,</w:t>
      </w:r>
      <w:r w:rsidRPr="00445A0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5A0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5A0A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327744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327744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176ABE" w:rsidRDefault="00364336" w:rsidP="00364336">
      <w:pPr>
        <w:pStyle w:val="3"/>
        <w:spacing w:before="0"/>
        <w:ind w:firstLine="720"/>
        <w:rPr>
          <w:sz w:val="26"/>
          <w:szCs w:val="26"/>
        </w:rPr>
      </w:pPr>
      <w:r w:rsidRPr="00176ABE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функций, возложенных Инструкцией ФНС России АИС «Налог – 3» на отдел;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 w:rsidR="00E12D17">
        <w:rPr>
          <w:rFonts w:cs="Times New Roman"/>
          <w:sz w:val="26"/>
          <w:szCs w:val="26"/>
        </w:rPr>
        <w:t>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формировани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подведени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15. Старший государственный налоговый </w:t>
      </w:r>
      <w:bookmarkStart w:id="1" w:name="_GoBack"/>
      <w:bookmarkEnd w:id="1"/>
      <w:r w:rsidRPr="00445A0A">
        <w:rPr>
          <w:rFonts w:cs="Times New Roman"/>
          <w:sz w:val="26"/>
          <w:szCs w:val="26"/>
        </w:rPr>
        <w:t>инспектор</w:t>
      </w:r>
      <w:r w:rsidR="00176ABE">
        <w:rPr>
          <w:rFonts w:cs="Times New Roman"/>
          <w:sz w:val="26"/>
          <w:szCs w:val="26"/>
        </w:rPr>
        <w:t xml:space="preserve"> отдела </w:t>
      </w:r>
      <w:r w:rsidRPr="00445A0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положений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2D17">
        <w:rPr>
          <w:rFonts w:cs="Times New Roman"/>
          <w:sz w:val="26"/>
          <w:szCs w:val="26"/>
        </w:rPr>
        <w:t>отдела</w:t>
      </w:r>
      <w:r w:rsidRPr="00445A0A">
        <w:rPr>
          <w:rFonts w:cs="Times New Roman"/>
          <w:sz w:val="26"/>
          <w:szCs w:val="26"/>
        </w:rPr>
        <w:t xml:space="preserve">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12097F" w:rsidRDefault="0012097F" w:rsidP="00956AFE">
      <w:pPr>
        <w:ind w:firstLine="0"/>
        <w:rPr>
          <w:rFonts w:cs="Times New Roman"/>
          <w:b/>
          <w:sz w:val="26"/>
          <w:szCs w:val="26"/>
        </w:rPr>
      </w:pPr>
    </w:p>
    <w:p w:rsidR="0049647A" w:rsidRDefault="0049647A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Default="00364336" w:rsidP="00364336">
      <w:pPr>
        <w:rPr>
          <w:rFonts w:cs="Times New Roman"/>
          <w:sz w:val="26"/>
          <w:szCs w:val="26"/>
        </w:rPr>
      </w:pPr>
    </w:p>
    <w:p w:rsidR="0049647A" w:rsidRDefault="0049647A" w:rsidP="0049647A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</w:t>
      </w:r>
    </w:p>
    <w:p w:rsidR="00364336" w:rsidRPr="00445A0A" w:rsidRDefault="0049647A" w:rsidP="0049647A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</w:t>
      </w:r>
      <w:r w:rsidR="00364336" w:rsidRPr="00445A0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17. </w:t>
      </w:r>
      <w:proofErr w:type="gramStart"/>
      <w:r w:rsidRPr="00445A0A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45A0A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56AFE" w:rsidRPr="0049647A" w:rsidRDefault="00364336" w:rsidP="0049647A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2097F" w:rsidRDefault="0012097F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940C09" w:rsidRDefault="00364336" w:rsidP="00176ABE">
      <w:pPr>
        <w:rPr>
          <w:rFonts w:cs="Times New Roman"/>
          <w:b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B138AF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12097F" w:rsidRDefault="0012097F" w:rsidP="0049647A">
      <w:pPr>
        <w:ind w:firstLine="0"/>
        <w:rPr>
          <w:rFonts w:cs="Times New Roman"/>
          <w:b/>
          <w:sz w:val="26"/>
          <w:szCs w:val="26"/>
        </w:rPr>
      </w:pPr>
    </w:p>
    <w:p w:rsidR="00945084" w:rsidRDefault="00945084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327744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</w:t>
      </w:r>
      <w:r w:rsidR="00327744">
        <w:rPr>
          <w:rFonts w:cs="Times New Roman"/>
          <w:sz w:val="26"/>
          <w:szCs w:val="26"/>
        </w:rPr>
        <w:t>его</w:t>
      </w:r>
      <w:r w:rsidRPr="00445A0A">
        <w:rPr>
          <w:rFonts w:cs="Times New Roman"/>
          <w:sz w:val="26"/>
          <w:szCs w:val="26"/>
        </w:rPr>
        <w:t xml:space="preserve"> государственн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налогов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инспектор</w:t>
      </w:r>
      <w:r w:rsidR="00327744">
        <w:rPr>
          <w:rFonts w:cs="Times New Roman"/>
          <w:sz w:val="26"/>
          <w:szCs w:val="26"/>
        </w:rPr>
        <w:t>а</w:t>
      </w:r>
      <w:r w:rsidRPr="00445A0A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327744" w:rsidRDefault="008A3898" w:rsidP="00F67672">
      <w:pPr>
        <w:pStyle w:val="a8"/>
        <w:jc w:val="left"/>
        <w:rPr>
          <w:rFonts w:ascii="Times New Roman" w:hAnsi="Times New Roman"/>
          <w:sz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Н</w:t>
      </w:r>
      <w:r w:rsidR="00F67672" w:rsidRPr="00445A0A">
        <w:rPr>
          <w:rFonts w:ascii="Times New Roman" w:hAnsi="Times New Roman"/>
          <w:sz w:val="26"/>
        </w:rPr>
        <w:t>ачальник отдела</w:t>
      </w:r>
    </w:p>
    <w:p w:rsidR="008F5730" w:rsidRDefault="00327744" w:rsidP="00F67672">
      <w:pPr>
        <w:pStyle w:val="a8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к</w:t>
      </w:r>
      <w:r w:rsidR="00F67672" w:rsidRPr="00445A0A">
        <w:rPr>
          <w:rFonts w:ascii="Times New Roman" w:hAnsi="Times New Roman"/>
          <w:sz w:val="26"/>
        </w:rPr>
        <w:t>амеральн</w:t>
      </w:r>
      <w:r w:rsidR="00945084">
        <w:rPr>
          <w:rFonts w:ascii="Times New Roman" w:hAnsi="Times New Roman"/>
          <w:sz w:val="26"/>
        </w:rPr>
        <w:t>ого</w:t>
      </w:r>
      <w:r>
        <w:rPr>
          <w:rFonts w:ascii="Times New Roman" w:hAnsi="Times New Roman"/>
          <w:sz w:val="26"/>
        </w:rPr>
        <w:t xml:space="preserve"> </w:t>
      </w:r>
      <w:r w:rsidR="00945084">
        <w:rPr>
          <w:rFonts w:ascii="Times New Roman" w:hAnsi="Times New Roman"/>
          <w:sz w:val="26"/>
        </w:rPr>
        <w:t xml:space="preserve">контроля </w:t>
      </w:r>
      <w:r w:rsidR="00F67672" w:rsidRPr="00445A0A">
        <w:rPr>
          <w:rFonts w:ascii="Times New Roman" w:hAnsi="Times New Roman"/>
          <w:sz w:val="26"/>
        </w:rPr>
        <w:t>№</w:t>
      </w:r>
      <w:r w:rsidR="00945084">
        <w:rPr>
          <w:rFonts w:ascii="Times New Roman" w:hAnsi="Times New Roman"/>
          <w:sz w:val="26"/>
        </w:rPr>
        <w:t>4</w:t>
      </w:r>
      <w:r w:rsidR="00F67672" w:rsidRPr="00445A0A">
        <w:rPr>
          <w:rFonts w:ascii="Times New Roman" w:hAnsi="Times New Roman"/>
        </w:rPr>
        <w:t xml:space="preserve"> </w:t>
      </w:r>
      <w:r w:rsidR="008F5730">
        <w:rPr>
          <w:rFonts w:ascii="Times New Roman" w:hAnsi="Times New Roman"/>
        </w:rPr>
        <w:tab/>
      </w:r>
      <w:r w:rsidR="008F5730">
        <w:rPr>
          <w:rFonts w:ascii="Times New Roman" w:hAnsi="Times New Roman"/>
        </w:rPr>
        <w:tab/>
      </w:r>
      <w:r w:rsidR="008F5730">
        <w:rPr>
          <w:rFonts w:ascii="Times New Roman" w:hAnsi="Times New Roman"/>
        </w:rPr>
        <w:tab/>
      </w:r>
      <w:r w:rsidR="008F5730">
        <w:rPr>
          <w:rFonts w:ascii="Times New Roman" w:hAnsi="Times New Roman"/>
        </w:rPr>
        <w:tab/>
      </w:r>
      <w:r w:rsidR="008F5730">
        <w:rPr>
          <w:rFonts w:ascii="Times New Roman" w:hAnsi="Times New Roman"/>
        </w:rPr>
        <w:tab/>
      </w:r>
      <w:r w:rsidR="008F5730">
        <w:rPr>
          <w:rFonts w:ascii="Times New Roman" w:hAnsi="Times New Roman"/>
        </w:rPr>
        <w:tab/>
      </w:r>
      <w:r w:rsidR="008F5730">
        <w:rPr>
          <w:rFonts w:ascii="Times New Roman" w:hAnsi="Times New Roman"/>
        </w:rPr>
        <w:tab/>
        <w:t xml:space="preserve">  </w:t>
      </w:r>
    </w:p>
    <w:p w:rsidR="008F5730" w:rsidRDefault="008F5730" w:rsidP="00F67672">
      <w:pPr>
        <w:pStyle w:val="a8"/>
        <w:jc w:val="left"/>
        <w:rPr>
          <w:rFonts w:ascii="Times New Roman" w:hAnsi="Times New Roman"/>
        </w:rPr>
      </w:pPr>
    </w:p>
    <w:p w:rsidR="008F5730" w:rsidRDefault="008F5730" w:rsidP="00F67672">
      <w:pPr>
        <w:pStyle w:val="a8"/>
        <w:jc w:val="left"/>
        <w:rPr>
          <w:rFonts w:ascii="Times New Roman" w:hAnsi="Times New Roman"/>
        </w:rPr>
      </w:pPr>
    </w:p>
    <w:p w:rsidR="008F5730" w:rsidRDefault="008F5730" w:rsidP="00F67672">
      <w:pPr>
        <w:pStyle w:val="a8"/>
        <w:jc w:val="left"/>
        <w:rPr>
          <w:rFonts w:ascii="Times New Roman" w:hAnsi="Times New Roman"/>
        </w:rPr>
      </w:pPr>
    </w:p>
    <w:p w:rsidR="008F5730" w:rsidRDefault="008F5730" w:rsidP="00F67672">
      <w:pPr>
        <w:pStyle w:val="a8"/>
        <w:jc w:val="left"/>
        <w:rPr>
          <w:rFonts w:ascii="Times New Roman" w:hAnsi="Times New Roman"/>
        </w:rPr>
      </w:pPr>
    </w:p>
    <w:p w:rsidR="00B138AF" w:rsidRDefault="00B138AF" w:rsidP="008F5730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8CB" w:rsidRPr="00B46EAC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53423C">
      <w:pPr>
        <w:widowControl w:val="0"/>
        <w:ind w:firstLine="0"/>
        <w:rPr>
          <w:rFonts w:cs="Times New Roman"/>
          <w:sz w:val="26"/>
          <w:szCs w:val="26"/>
        </w:rPr>
      </w:pPr>
    </w:p>
    <w:p w:rsidR="0053423C" w:rsidRDefault="0053423C" w:rsidP="0053423C">
      <w:pPr>
        <w:widowControl w:val="0"/>
        <w:ind w:firstLine="0"/>
        <w:rPr>
          <w:rFonts w:cs="Times New Roman"/>
          <w:sz w:val="26"/>
          <w:szCs w:val="26"/>
        </w:rPr>
      </w:pPr>
    </w:p>
    <w:p w:rsidR="00E74213" w:rsidRPr="00B46EAC" w:rsidRDefault="00E74213" w:rsidP="00F67672">
      <w:pPr>
        <w:widowControl w:val="0"/>
        <w:rPr>
          <w:rFonts w:cs="Times New Roman"/>
          <w:sz w:val="26"/>
          <w:szCs w:val="26"/>
        </w:rPr>
      </w:pPr>
    </w:p>
    <w:sectPr w:rsidR="00E74213" w:rsidRPr="00B46EAC" w:rsidSect="00F67672">
      <w:headerReference w:type="default" r:id="rId17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5F" w:rsidRDefault="0026205F">
      <w:r>
        <w:separator/>
      </w:r>
    </w:p>
  </w:endnote>
  <w:endnote w:type="continuationSeparator" w:id="0">
    <w:p w:rsidR="0026205F" w:rsidRDefault="00262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5F" w:rsidRDefault="0026205F">
      <w:r>
        <w:separator/>
      </w:r>
    </w:p>
  </w:footnote>
  <w:footnote w:type="continuationSeparator" w:id="0">
    <w:p w:rsidR="0026205F" w:rsidRDefault="00262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53BF" w:rsidRPr="00B310A4" w:rsidRDefault="005753B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175C">
          <w:rPr>
            <w:rFonts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753BF" w:rsidRPr="00B310A4" w:rsidRDefault="005753B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2984"/>
    <w:rsid w:val="000C68AB"/>
    <w:rsid w:val="00104045"/>
    <w:rsid w:val="00115EF6"/>
    <w:rsid w:val="0012097F"/>
    <w:rsid w:val="00120D7B"/>
    <w:rsid w:val="0014608E"/>
    <w:rsid w:val="00167D85"/>
    <w:rsid w:val="001755EF"/>
    <w:rsid w:val="00176ABE"/>
    <w:rsid w:val="00257C35"/>
    <w:rsid w:val="0026205F"/>
    <w:rsid w:val="00327744"/>
    <w:rsid w:val="00334731"/>
    <w:rsid w:val="00364336"/>
    <w:rsid w:val="00417DE2"/>
    <w:rsid w:val="00421AED"/>
    <w:rsid w:val="0044569C"/>
    <w:rsid w:val="00445A0A"/>
    <w:rsid w:val="00475F2B"/>
    <w:rsid w:val="0049647A"/>
    <w:rsid w:val="004A7395"/>
    <w:rsid w:val="004B58EB"/>
    <w:rsid w:val="004B5B9A"/>
    <w:rsid w:val="004F3080"/>
    <w:rsid w:val="0053423C"/>
    <w:rsid w:val="005753BF"/>
    <w:rsid w:val="00592068"/>
    <w:rsid w:val="00595767"/>
    <w:rsid w:val="00597464"/>
    <w:rsid w:val="00642A63"/>
    <w:rsid w:val="00666B07"/>
    <w:rsid w:val="0067439F"/>
    <w:rsid w:val="006B2540"/>
    <w:rsid w:val="006F07AB"/>
    <w:rsid w:val="00742A03"/>
    <w:rsid w:val="00745D4D"/>
    <w:rsid w:val="007A0C1B"/>
    <w:rsid w:val="007C50ED"/>
    <w:rsid w:val="008A3898"/>
    <w:rsid w:val="008D3BCD"/>
    <w:rsid w:val="008E455A"/>
    <w:rsid w:val="008F5730"/>
    <w:rsid w:val="009026F2"/>
    <w:rsid w:val="00940C09"/>
    <w:rsid w:val="00945084"/>
    <w:rsid w:val="00956AFE"/>
    <w:rsid w:val="00A2199F"/>
    <w:rsid w:val="00A547DB"/>
    <w:rsid w:val="00AE3E4D"/>
    <w:rsid w:val="00B138AF"/>
    <w:rsid w:val="00B46EAC"/>
    <w:rsid w:val="00BB5E5B"/>
    <w:rsid w:val="00BE54BF"/>
    <w:rsid w:val="00C01406"/>
    <w:rsid w:val="00C3709C"/>
    <w:rsid w:val="00C90B74"/>
    <w:rsid w:val="00C9175C"/>
    <w:rsid w:val="00C91A75"/>
    <w:rsid w:val="00CA226B"/>
    <w:rsid w:val="00CB449A"/>
    <w:rsid w:val="00D85128"/>
    <w:rsid w:val="00E12D17"/>
    <w:rsid w:val="00E275F5"/>
    <w:rsid w:val="00E328CB"/>
    <w:rsid w:val="00E74213"/>
    <w:rsid w:val="00E942EC"/>
    <w:rsid w:val="00EF6D0B"/>
    <w:rsid w:val="00F05FC1"/>
    <w:rsid w:val="00F67672"/>
    <w:rsid w:val="00FA36BE"/>
    <w:rsid w:val="00F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28CD-E07D-4AF7-AA78-982EFC3B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7644</Words>
  <Characters>43577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5</cp:revision>
  <cp:lastPrinted>2022-11-25T10:12:00Z</cp:lastPrinted>
  <dcterms:created xsi:type="dcterms:W3CDTF">2023-07-05T10:05:00Z</dcterms:created>
  <dcterms:modified xsi:type="dcterms:W3CDTF">2023-07-05T10:25:00Z</dcterms:modified>
</cp:coreProperties>
</file>